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159"/>
          <w:w w:val="89"/>
          <w:kern w:val="0"/>
          <w:fitText w:val="1701" w:id="1"/>
        </w:rPr>
        <w:t>中野区</w:t>
      </w:r>
      <w:r>
        <w:rPr>
          <w:rFonts w:hint="eastAsia"/>
          <w:spacing w:val="2"/>
          <w:w w:val="89"/>
          <w:kern w:val="0"/>
          <w:fitText w:val="1701" w:id="1"/>
        </w:rPr>
        <w:t>長</w:t>
      </w:r>
      <w:r>
        <w:rPr>
          <w:rFonts w:hint="eastAsia"/>
          <w:kern w:val="0"/>
        </w:rPr>
        <w:t>　</w:t>
      </w:r>
      <w:r>
        <w:rPr>
          <w:rFonts w:hint="eastAsia"/>
          <w:w w:val="89"/>
          <w:kern w:val="0"/>
        </w:rPr>
        <w:t>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（駐車場管理者の氏名又は名称及び住所）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pacing w:val="40"/>
          <w:kern w:val="0"/>
          <w:fitText w:val="2835" w:id="2"/>
        </w:rPr>
        <w:t>路外駐車場管理規定</w:t>
      </w:r>
      <w:r>
        <w:rPr>
          <w:rFonts w:hint="eastAsia"/>
          <w:b w:val="1"/>
          <w:spacing w:val="3"/>
          <w:kern w:val="0"/>
          <w:fitText w:val="2835" w:id="2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このことについて、　　　　　　　駐車場の管理規定を別紙のとおり定めたので、駐車場法第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項の規定に基づき届け出ます。</w:t>
      </w:r>
    </w:p>
    <w:p>
      <w:pPr>
        <w:pStyle w:val="0"/>
        <w:jc w:val="right"/>
        <w:rPr>
          <w:rFonts w:hint="eastAsia"/>
        </w:rPr>
      </w:pPr>
      <w:bookmarkStart w:id="0" w:name="_GoBack"/>
      <w:bookmarkEnd w:id="0"/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133</TotalTime>
  <Pages>5</Pages>
  <Words>36</Words>
  <Characters>1388</Characters>
  <Lines>5342</Lines>
  <Paragraphs>185</Paragraphs>
  <CharactersWithSpaces>1782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2008-04-08T00:56:00Z</cp:lastPrinted>
  <dcterms:created xsi:type="dcterms:W3CDTF">2017-12-19T07:37:00Z</dcterms:created>
  <dcterms:modified xsi:type="dcterms:W3CDTF">2021-07-19T00:24:41Z</dcterms:modified>
</cp:coreProperties>
</file>