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1AC2" w14:textId="77777777" w:rsidR="0000781B" w:rsidRDefault="005B0633" w:rsidP="005B0633">
      <w:pPr>
        <w:wordWrap/>
        <w:overflowPunct w:val="0"/>
        <w:autoSpaceDE/>
        <w:autoSpaceDN/>
        <w:snapToGrid w:val="0"/>
        <w:spacing w:after="0" w:line="240" w:lineRule="auto"/>
        <w:jc w:val="center"/>
        <w:textAlignment w:val="auto"/>
        <w:rPr>
          <w:rFonts w:ascii="UD デジタル 教科書体 NK-R" w:eastAsia="UD デジタル 教科書体 NK-R" w:hAnsi="UD デジタル 教科書体 NK-R"/>
          <w:kern w:val="2"/>
        </w:rPr>
      </w:pPr>
      <w:r>
        <w:rPr>
          <w:rFonts w:ascii="UD デジタル 教科書体 NK-R" w:eastAsia="UD デジタル 教科書体 NK-R" w:hAnsi="UD デジタル 教科書体 NK-R"/>
          <w:kern w:val="2"/>
        </w:rPr>
        <w:t>医療的ケアに関する主治医意見書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1842"/>
        <w:gridCol w:w="851"/>
        <w:gridCol w:w="850"/>
      </w:tblGrid>
      <w:tr w:rsidR="0000781B" w14:paraId="4B47ECB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E399A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児童生徒氏名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49A77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  <w:p w14:paraId="3536B90C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65D7D4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生年月日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5AB05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EB1D6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094279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</w:tc>
      </w:tr>
      <w:tr w:rsidR="0000781B" w14:paraId="2773429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51946F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診断名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B81946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  <w:p w14:paraId="1EAE800D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</w:tc>
      </w:tr>
      <w:tr w:rsidR="0000781B" w14:paraId="6BF407E0" w14:textId="77777777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EB330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医療的ケアの</w:t>
            </w:r>
          </w:p>
          <w:p w14:paraId="13BCF67B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種類</w:t>
            </w:r>
          </w:p>
          <w:p w14:paraId="53488F72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>※□にチェックしてください。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B3DC30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 xml:space="preserve">　□痰の吸引（　□口腔内　□鼻腔内　□気管切開部　）</w:t>
            </w:r>
          </w:p>
          <w:p w14:paraId="0C12D3C4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 xml:space="preserve">　□経管栄養（　□鼻腔　　□胃ろう　□腸ろう　）</w:t>
            </w:r>
          </w:p>
          <w:p w14:paraId="4952ADC4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 xml:space="preserve">　□導尿　</w:t>
            </w: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 xml:space="preserve">     </w:t>
            </w: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>□血糖値測定　　　□インスリン注射</w:t>
            </w:r>
          </w:p>
          <w:p w14:paraId="03E10E73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 xml:space="preserve">　□その他（　　　　　　　　　　　　　　　　　　　）</w:t>
            </w:r>
          </w:p>
        </w:tc>
      </w:tr>
      <w:tr w:rsidR="0000781B" w14:paraId="179E9208" w14:textId="77777777">
        <w:trPr>
          <w:trHeight w:val="9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EFBC3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その他必要な</w:t>
            </w:r>
          </w:p>
          <w:p w14:paraId="046D2429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ケア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10F4D6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姿勢保持装具など</w:t>
            </w:r>
          </w:p>
          <w:p w14:paraId="278D9B92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  <w:p w14:paraId="7E96041B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服薬について</w:t>
            </w:r>
          </w:p>
          <w:p w14:paraId="5C28785E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</w:tc>
      </w:tr>
      <w:tr w:rsidR="0000781B" w14:paraId="5FC8DAB1" w14:textId="77777777">
        <w:trPr>
          <w:trHeight w:val="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4F541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日常の体調の標準値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5188DF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身長（　　　　　　　　　ｃｍ）　　体重（　　　　　　　　　ｋｇ）</w:t>
            </w:r>
          </w:p>
          <w:p w14:paraId="51FC86B6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体温　　　　　　　度　　ＳＰ０</w:t>
            </w:r>
            <w:r>
              <w:rPr>
                <w:rFonts w:ascii="UD デジタル 教科書体 NK-R" w:eastAsia="UD デジタル 教科書体 NK-R" w:hAnsi="UD デジタル 教科書体 NK-R"/>
                <w:kern w:val="2"/>
                <w:sz w:val="16"/>
              </w:rPr>
              <w:t>２</w:t>
            </w: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（酸素飽和度）</w:t>
            </w: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_</w:t>
            </w: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 xml:space="preserve">　　　　（　　　　　　　％）</w:t>
            </w:r>
          </w:p>
        </w:tc>
      </w:tr>
      <w:tr w:rsidR="0000781B" w14:paraId="437922D6" w14:textId="77777777">
        <w:trPr>
          <w:trHeight w:val="14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AABB1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体調不調時の指標と予想される緊急時の状況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1974A6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体温　　　　　　　度以上　　　　　　　度以下</w:t>
            </w:r>
          </w:p>
          <w:p w14:paraId="039CEBDC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ＳＰ０２（酸素飽和度）　　　　　　　　　　　　　　　％以下</w:t>
            </w:r>
          </w:p>
          <w:p w14:paraId="36110B99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その他</w:t>
            </w:r>
          </w:p>
          <w:p w14:paraId="46F6BAA8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>※緊急時の状況（</w:t>
            </w:r>
          </w:p>
          <w:p w14:paraId="0263A337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 xml:space="preserve">　　　　　　　　　　　　　　　　　　　　　　　　　　　　　　　　　　　　　　　　　　　　　　　）</w:t>
            </w:r>
          </w:p>
        </w:tc>
      </w:tr>
      <w:tr w:rsidR="0000781B" w14:paraId="2FAC66FA" w14:textId="77777777">
        <w:trPr>
          <w:trHeight w:val="1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A4BE1" w14:textId="77777777" w:rsidR="0000781B" w:rsidRDefault="005B0633" w:rsidP="005B0633">
            <w:pPr>
              <w:spacing w:after="0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医療的ケアを行う際の留意事項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7DC2F0" w14:textId="77777777" w:rsidR="0000781B" w:rsidRDefault="0000781B" w:rsidP="005B0633">
            <w:pPr>
              <w:spacing w:after="0"/>
            </w:pPr>
          </w:p>
        </w:tc>
      </w:tr>
      <w:tr w:rsidR="0000781B" w14:paraId="49B80A96" w14:textId="77777777">
        <w:trPr>
          <w:trHeight w:val="18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74CFB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>学校生活上</w:t>
            </w:r>
          </w:p>
          <w:p w14:paraId="4150E996" w14:textId="77777777" w:rsidR="0000781B" w:rsidRDefault="005B0633" w:rsidP="005B0633">
            <w:pPr>
              <w:wordWrap/>
              <w:autoSpaceDE/>
              <w:autoSpaceDN/>
              <w:spacing w:after="0" w:line="240" w:lineRule="auto"/>
              <w:textAlignment w:val="auto"/>
            </w:pPr>
            <w:r>
              <w:rPr>
                <w:rFonts w:ascii="UD デジタル 教科書体 NK-R" w:eastAsia="UD デジタル 教科書体 NK-R" w:hAnsi="UD デジタル 教科書体 NK-R" w:hint="eastAsia"/>
                <w:kern w:val="2"/>
              </w:rPr>
              <w:t>又は</w:t>
            </w:r>
            <w:r>
              <w:rPr>
                <w:rFonts w:ascii="UD デジタル 教科書体 NK-R" w:eastAsia="UD デジタル 教科書体 NK-R" w:hAnsi="UD デジタル 教科書体 NK-R"/>
                <w:kern w:val="2"/>
              </w:rPr>
              <w:t>学童クラブでの注意事項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1E065E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  <w:rPr>
                <w:rFonts w:ascii="UD デジタル 教科書体 NK-R" w:eastAsia="UD デジタル 教科書体 NK-R" w:hAnsi="UD デジタル 教科書体 NK-R"/>
                <w:kern w:val="2"/>
              </w:rPr>
            </w:pPr>
          </w:p>
          <w:p w14:paraId="12E72D0D" w14:textId="77777777" w:rsidR="0000781B" w:rsidRDefault="0000781B" w:rsidP="005B0633">
            <w:pPr>
              <w:wordWrap/>
              <w:autoSpaceDE/>
              <w:autoSpaceDN/>
              <w:spacing w:after="0" w:line="240" w:lineRule="auto"/>
              <w:textAlignment w:val="auto"/>
            </w:pPr>
          </w:p>
        </w:tc>
      </w:tr>
      <w:tr w:rsidR="0000781B" w14:paraId="0E990C6D" w14:textId="77777777">
        <w:trPr>
          <w:trHeight w:val="1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7B058B" w14:textId="77777777" w:rsidR="0000781B" w:rsidRDefault="005B0633" w:rsidP="005B0633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緊急時の対応、</w:t>
            </w:r>
          </w:p>
          <w:p w14:paraId="6E90724C" w14:textId="77777777" w:rsidR="0000781B" w:rsidRDefault="005B0633" w:rsidP="005B0633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その他受診が必要な状況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7DAE6B" w14:textId="77777777" w:rsidR="0000781B" w:rsidRDefault="0000781B" w:rsidP="005B0633">
            <w:pPr>
              <w:spacing w:after="0"/>
            </w:pPr>
          </w:p>
        </w:tc>
      </w:tr>
    </w:tbl>
    <w:p w14:paraId="207E6500" w14:textId="77777777" w:rsidR="0000781B" w:rsidRDefault="005B0633" w:rsidP="005B0633">
      <w:pPr>
        <w:wordWrap/>
        <w:autoSpaceDE/>
        <w:autoSpaceDN/>
        <w:spacing w:after="0" w:line="240" w:lineRule="auto"/>
        <w:jc w:val="both"/>
        <w:textAlignment w:val="auto"/>
        <w:rPr>
          <w:rFonts w:ascii="UD デジタル 教科書体 NK-R" w:eastAsia="UD デジタル 教科書体 NK-R" w:hAnsi="UD デジタル 教科書体 NK-R"/>
          <w:kern w:val="2"/>
        </w:rPr>
      </w:pPr>
      <w:r>
        <w:rPr>
          <w:rFonts w:ascii="UD デジタル 教科書体 NK-R" w:eastAsia="UD デジタル 教科書体 NK-R" w:hAnsi="UD デジタル 教科書体 NK-R"/>
          <w:kern w:val="2"/>
        </w:rPr>
        <w:t xml:space="preserve">　上記のとおり相違ありません。</w:t>
      </w:r>
    </w:p>
    <w:p w14:paraId="2BF57BB4" w14:textId="77777777" w:rsidR="0000781B" w:rsidRDefault="005B0633" w:rsidP="005B0633">
      <w:pPr>
        <w:wordWrap/>
        <w:autoSpaceDE/>
        <w:autoSpaceDN/>
        <w:spacing w:after="0" w:line="240" w:lineRule="auto"/>
        <w:jc w:val="both"/>
        <w:textAlignment w:val="auto"/>
        <w:rPr>
          <w:rFonts w:ascii="UD デジタル 教科書体 NK-R" w:eastAsia="UD デジタル 教科書体 NK-R" w:hAnsi="UD デジタル 教科書体 NK-R"/>
          <w:kern w:val="2"/>
        </w:rPr>
      </w:pPr>
      <w:r>
        <w:rPr>
          <w:rFonts w:ascii="UD デジタル 教科書体 NK-R" w:eastAsia="UD デジタル 教科書体 NK-R" w:hAnsi="UD デジタル 教科書体 NK-R"/>
          <w:kern w:val="2"/>
        </w:rPr>
        <w:t xml:space="preserve">　　　　　年　　　月　　　日</w:t>
      </w:r>
    </w:p>
    <w:p w14:paraId="039785E8" w14:textId="77777777" w:rsidR="0000781B" w:rsidRDefault="005B0633" w:rsidP="005B0633">
      <w:pPr>
        <w:wordWrap/>
        <w:autoSpaceDE/>
        <w:autoSpaceDN/>
        <w:spacing w:after="0" w:line="240" w:lineRule="auto"/>
        <w:textAlignment w:val="auto"/>
        <w:rPr>
          <w:rFonts w:ascii="UD デジタル 教科書体 NK-R" w:eastAsia="UD デジタル 教科書体 NK-R" w:hAnsi="UD デジタル 教科書体 NK-R"/>
          <w:kern w:val="2"/>
          <w:u w:val="single"/>
        </w:rPr>
      </w:pPr>
      <w:r>
        <w:rPr>
          <w:rFonts w:ascii="UD デジタル 教科書体 NK-R" w:eastAsia="UD デジタル 教科書体 NK-R" w:hAnsi="UD デジタル 教科書体 NK-R"/>
          <w:kern w:val="2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Ansi="UD デジタル 教科書体 NK-R"/>
          <w:kern w:val="2"/>
          <w:u w:val="single"/>
        </w:rPr>
        <w:t xml:space="preserve">医療機関名　　　　　　　　　　　　　　　　　　　　　　　　　　　　　</w:t>
      </w:r>
    </w:p>
    <w:p w14:paraId="66F8BCC4" w14:textId="77777777" w:rsidR="0000781B" w:rsidRDefault="0000781B" w:rsidP="005B0633">
      <w:pPr>
        <w:wordWrap/>
        <w:autoSpaceDE/>
        <w:autoSpaceDN/>
        <w:spacing w:after="0" w:line="240" w:lineRule="auto"/>
        <w:jc w:val="right"/>
        <w:textAlignment w:val="auto"/>
        <w:rPr>
          <w:rFonts w:ascii="UD デジタル 教科書体 NK-R" w:eastAsia="UD デジタル 教科書体 NK-R" w:hAnsi="UD デジタル 教科書体 NK-R"/>
          <w:kern w:val="2"/>
        </w:rPr>
      </w:pPr>
    </w:p>
    <w:p w14:paraId="6F6EA0D7" w14:textId="77777777" w:rsidR="0000781B" w:rsidRDefault="005B0633" w:rsidP="005B0633">
      <w:pPr>
        <w:wordWrap/>
        <w:autoSpaceDE/>
        <w:autoSpaceDN/>
        <w:spacing w:after="0" w:line="240" w:lineRule="auto"/>
        <w:textAlignment w:val="auto"/>
        <w:rPr>
          <w:rFonts w:ascii="UD デジタル 教科書体 NK-R" w:eastAsia="UD デジタル 教科書体 NK-R" w:hAnsi="UD デジタル 教科書体 NK-R"/>
          <w:kern w:val="2"/>
          <w:sz w:val="21"/>
        </w:rPr>
      </w:pPr>
      <w:r>
        <w:rPr>
          <w:rFonts w:ascii="UD デジタル 教科書体 NK-R" w:eastAsia="UD デジタル 教科書体 NK-R" w:hAnsi="UD デジタル 教科書体 NK-R"/>
          <w:kern w:val="2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Ansi="UD デジタル 教科書体 NK-R"/>
          <w:kern w:val="2"/>
          <w:u w:val="single"/>
        </w:rPr>
        <w:t xml:space="preserve">医師氏名　　　　　　　　　　　　　　　　　　　　　　　　　　　　　　　　</w:t>
      </w:r>
    </w:p>
    <w:sectPr w:rsidR="0000781B" w:rsidSect="005B0633">
      <w:headerReference w:type="default" r:id="rId6"/>
      <w:pgSz w:w="11906" w:h="16838"/>
      <w:pgMar w:top="1038" w:right="1384" w:bottom="851" w:left="1384" w:header="567" w:footer="510" w:gutter="0"/>
      <w:cols w:space="720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249C" w14:textId="77777777" w:rsidR="001622EB" w:rsidRDefault="001622EB">
      <w:pPr>
        <w:spacing w:after="0" w:line="240" w:lineRule="auto"/>
      </w:pPr>
      <w:r>
        <w:separator/>
      </w:r>
    </w:p>
  </w:endnote>
  <w:endnote w:type="continuationSeparator" w:id="0">
    <w:p w14:paraId="288AB696" w14:textId="77777777" w:rsidR="001622EB" w:rsidRDefault="0016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329A" w14:textId="77777777" w:rsidR="001622EB" w:rsidRDefault="001622EB">
      <w:pPr>
        <w:spacing w:after="0" w:line="240" w:lineRule="auto"/>
      </w:pPr>
      <w:r>
        <w:separator/>
      </w:r>
    </w:p>
  </w:footnote>
  <w:footnote w:type="continuationSeparator" w:id="0">
    <w:p w14:paraId="3D59C3E0" w14:textId="77777777" w:rsidR="001622EB" w:rsidRDefault="0016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9FD8" w14:textId="77777777" w:rsidR="0000781B" w:rsidRDefault="005B0633">
    <w:r>
      <w:rPr>
        <w:rFonts w:ascii="UD デジタル 教科書体 NP-R" w:eastAsia="UD デジタル 教科書体 NP-R" w:hAnsi="UD デジタル 教科書体 NP-R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1B"/>
    <w:rsid w:val="0000781B"/>
    <w:rsid w:val="000E34C9"/>
    <w:rsid w:val="001622EB"/>
    <w:rsid w:val="001A5E09"/>
    <w:rsid w:val="005B0633"/>
    <w:rsid w:val="00C164C1"/>
    <w:rsid w:val="00E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6470F"/>
  <w15:chartTrackingRefBased/>
  <w15:docId w15:val="{954693F2-05AB-4100-8999-9FDFA82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qFormat/>
    <w:pPr>
      <w:ind w:firstLine="240"/>
    </w:pPr>
  </w:style>
  <w:style w:type="paragraph" w:customStyle="1" w:styleId="a4">
    <w:name w:val="条文"/>
    <w:basedOn w:val="a"/>
    <w:qFormat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</w:style>
  <w:style w:type="paragraph" w:styleId="a6">
    <w:name w:val="Body Text"/>
    <w:basedOn w:val="a"/>
    <w:link w:val="a7"/>
    <w:pPr>
      <w:ind w:rightChars="2" w:right="5"/>
    </w:pPr>
  </w:style>
  <w:style w:type="character" w:customStyle="1" w:styleId="a7">
    <w:name w:val="本文 (文字)"/>
    <w:basedOn w:val="a0"/>
    <w:link w:val="a6"/>
    <w:qFormat/>
    <w:rPr>
      <w:rFonts w:ascii="ＭＳ 明朝" w:eastAsia="ＭＳ 明朝" w:hAnsi="ＭＳ 明朝"/>
      <w:spacing w:val="20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qFormat/>
    <w:rPr>
      <w:rFonts w:ascii="ＭＳ 明朝" w:eastAsia="ＭＳ 明朝" w:hAnsi="ＭＳ 明朝"/>
      <w:spacing w:val="20"/>
      <w:sz w:val="24"/>
    </w:rPr>
  </w:style>
  <w:style w:type="paragraph" w:styleId="2">
    <w:name w:val="Body Text 2"/>
    <w:basedOn w:val="a"/>
    <w:link w:val="20"/>
    <w:pPr>
      <w:ind w:rightChars="-97" w:right="-251"/>
    </w:p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spacing w:val="20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qFormat/>
    <w:rPr>
      <w:rFonts w:ascii="ＭＳ 明朝" w:eastAsia="ＭＳ 明朝" w:hAnsi="ＭＳ 明朝"/>
      <w:spacing w:val="20"/>
      <w:sz w:val="24"/>
    </w:rPr>
  </w:style>
  <w:style w:type="character" w:styleId="ac">
    <w:name w:val="page number"/>
    <w:basedOn w:val="a0"/>
  </w:style>
  <w:style w:type="paragraph" w:styleId="3">
    <w:name w:val="Body Text 3"/>
    <w:basedOn w:val="a"/>
    <w:link w:val="30"/>
    <w:pPr>
      <w:ind w:right="-252"/>
    </w:pPr>
  </w:style>
  <w:style w:type="character" w:customStyle="1" w:styleId="30">
    <w:name w:val="本文 3 (文字)"/>
    <w:basedOn w:val="a0"/>
    <w:link w:val="3"/>
    <w:qFormat/>
    <w:rPr>
      <w:rFonts w:ascii="ＭＳ 明朝" w:eastAsia="ＭＳ 明朝" w:hAnsi="ＭＳ 明朝"/>
      <w:spacing w:val="20"/>
      <w:sz w:val="16"/>
    </w:rPr>
  </w:style>
  <w:style w:type="paragraph" w:styleId="ad">
    <w:name w:val="Balloon Text"/>
    <w:basedOn w:val="a"/>
    <w:link w:val="ae"/>
    <w:semiHidden/>
    <w:pPr>
      <w:spacing w:line="240" w:lineRule="auto"/>
    </w:pPr>
    <w:rPr>
      <w:rFonts w:ascii="游ゴシック Light" w:eastAsia="游ゴシック Light" w:hAnsi="游ゴシック Light"/>
      <w:sz w:val="18"/>
    </w:rPr>
  </w:style>
  <w:style w:type="character" w:customStyle="1" w:styleId="ae">
    <w:name w:val="吹き出し (文字)"/>
    <w:basedOn w:val="a0"/>
    <w:link w:val="ad"/>
    <w:qFormat/>
    <w:rPr>
      <w:rFonts w:ascii="游ゴシック Light" w:eastAsia="游ゴシック Light" w:hAnsi="游ゴシック Light"/>
      <w:spacing w:val="20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338</Characters>
  <Application>Microsoft Office Word</Application>
  <DocSecurity>0</DocSecurity>
  <Lines>2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茜音</dc:creator>
  <cp:lastModifiedBy>増尾　梓</cp:lastModifiedBy>
  <cp:revision>3</cp:revision>
  <cp:lastPrinted>2023-09-21T00:55:00Z</cp:lastPrinted>
  <dcterms:created xsi:type="dcterms:W3CDTF">2024-09-25T01:00:00Z</dcterms:created>
  <dcterms:modified xsi:type="dcterms:W3CDTF">2024-11-01T00:09:00Z</dcterms:modified>
</cp:coreProperties>
</file>