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第２号様式の３（第８条関係）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中野区長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建築主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電　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37465</wp:posOffset>
                </wp:positionV>
                <wp:extent cx="3127375" cy="40894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127375" cy="4089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2.95pt;mso-position-vertical-relative:text;mso-position-horizontal-relative:text;position:absolute;height:32.200000000000003pt;mso-wrap-distance-top:0pt;width:246.25pt;mso-wrap-distance-left:9pt;margin-left:230.35pt;z-index:2;" o:spid="_x0000_s1026" o:allowincell="t" o:allowoverlap="t" filled="f" stroked="t" strokecolor="#000000 [3213]" strokeweight="1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法人にあっては、その事務所の所在地及び名称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並びに代表者の氏名を記入してください。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65"/>
          <w:kern w:val="0"/>
          <w:sz w:val="24"/>
          <w:fitText w:val="2520" w:id="1"/>
        </w:rPr>
        <w:t>標識撤去</w:t>
      </w:r>
      <w:r>
        <w:rPr>
          <w:rFonts w:hint="eastAsia"/>
          <w:spacing w:val="3"/>
          <w:kern w:val="0"/>
          <w:sz w:val="24"/>
          <w:fitText w:val="2520" w:id="1"/>
        </w:rPr>
        <w:t>届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年　　月　　日付けで設置した標識を撤去したため、下記のとおり届け出ます。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134"/>
        <w:gridCol w:w="7790"/>
      </w:tblGrid>
      <w:tr>
        <w:trPr/>
        <w:tc>
          <w:tcPr>
            <w:tcW w:w="183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中野区　　　　　　　　　　丁目　　　　　番地</w:t>
            </w:r>
          </w:p>
        </w:tc>
      </w:tr>
      <w:tr>
        <w:trPr/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中野区　　　　　　　　　　丁目　　　　　番　　　　　</w:t>
            </w:r>
          </w:p>
        </w:tc>
      </w:tr>
      <w:tr>
        <w:trPr/>
        <w:tc>
          <w:tcPr>
            <w:tcW w:w="18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撤去の理由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92" w:hRule="atLeast"/>
        </w:trPr>
        <w:tc>
          <w:tcPr>
            <w:tcW w:w="18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標識の撤去日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7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28"/>
      <w:tblW w:w="4200" w:type="dxa"/>
      <w:jc w:val="left"/>
      <w:tblInd w:w="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firstRow="1" w:lastRow="0" w:firstColumn="1" w:lastColumn="0" w:noHBand="0" w:noVBand="1" w:val="04A0"/>
    </w:tblPr>
    <w:tblGrid>
      <w:gridCol w:w="307"/>
      <w:gridCol w:w="1421"/>
      <w:gridCol w:w="334"/>
      <w:gridCol w:w="1069"/>
      <w:gridCol w:w="1069"/>
    </w:tblGrid>
    <w:tr>
      <w:trPr>
        <w:trHeight w:val="371" w:hRule="atLeast"/>
      </w:trPr>
      <w:tc>
        <w:tcPr>
          <w:tcW w:w="30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textDirection w:val="tbRlV"/>
          <w:vAlign w:val="center"/>
        </w:tcPr>
        <w:p>
          <w:pPr>
            <w:pStyle w:val="0"/>
            <w:ind w:left="113" w:leftChars="0" w:right="113" w:rightChars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番　　号</w:t>
          </w:r>
        </w:p>
      </w:tc>
      <w:tc>
        <w:tcPr>
          <w:tcW w:w="1421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　　―</w:t>
          </w:r>
        </w:p>
      </w:tc>
      <w:tc>
        <w:tcPr>
          <w:tcW w:w="334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>
          <w:pPr>
            <w:pStyle w:val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決</w:t>
          </w:r>
        </w:p>
        <w:p>
          <w:pPr>
            <w:pStyle w:val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裁</w:t>
          </w:r>
        </w:p>
      </w:tc>
      <w:tc>
        <w:tcPr>
          <w:tcW w:w="106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jc w:val="center"/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担　当</w:t>
          </w:r>
        </w:p>
      </w:tc>
      <w:tc>
        <w:tcPr>
          <w:tcW w:w="1069" w:type="dxa"/>
          <w:tcBorders>
            <w:top w:val="single" w:color="auto" w:sz="4" w:space="0"/>
            <w:left w:val="none" w:color="auto" w:sz="0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jc w:val="center"/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係　長</w:t>
          </w:r>
        </w:p>
      </w:tc>
    </w:tr>
    <w:tr>
      <w:trPr>
        <w:trHeight w:val="703" w:hRule="atLeast"/>
      </w:trPr>
      <w:tc>
        <w:tcPr>
          <w:tcW w:w="307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</w:p>
      </w:tc>
      <w:tc>
        <w:tcPr>
          <w:tcW w:w="1421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</w:p>
      </w:tc>
      <w:tc>
        <w:tcPr>
          <w:tcW w:w="334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</w:p>
      </w:tc>
      <w:tc>
        <w:tcPr>
          <w:tcW w:w="106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</w:p>
      </w:tc>
      <w:tc>
        <w:tcPr>
          <w:tcW w:w="1069" w:type="dxa"/>
          <w:vMerge w:val="restart"/>
          <w:tcBorders>
            <w:top w:val="single" w:color="auto" w:sz="4" w:space="0"/>
            <w:left w:val="none" w:color="auto" w:sz="0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</w:p>
      </w:tc>
    </w:tr>
  </w:tbl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table"/>
    <w:basedOn w:val="11"/>
    <w:next w:val="28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164</Characters>
  <Application>JUST Note</Application>
  <Lines>140</Lines>
  <Paragraphs>31</Paragraphs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浩</dc:creator>
  <cp:lastModifiedBy>武藤　礼菜</cp:lastModifiedBy>
  <cp:lastPrinted>2021-12-08T06:24:00Z</cp:lastPrinted>
  <dcterms:created xsi:type="dcterms:W3CDTF">2021-12-08T05:35:00Z</dcterms:created>
  <dcterms:modified xsi:type="dcterms:W3CDTF">2022-01-13T02:28:05Z</dcterms:modified>
  <cp:revision>4</cp:revision>
</cp:coreProperties>
</file>