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中野区お知らせ板等管理規程</w:t>
      </w:r>
    </w:p>
    <w:p>
      <w:pPr>
        <w:pStyle w:val="0"/>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昭和</w:t>
      </w:r>
      <w:r>
        <w:rPr>
          <w:rFonts w:hint="eastAsia" w:ascii="BIZ UD明朝 Medium" w:hAnsi="BIZ UD明朝 Medium" w:eastAsia="BIZ UD明朝 Medium"/>
        </w:rPr>
        <w:t>53</w:t>
      </w:r>
      <w:r>
        <w:rPr>
          <w:rFonts w:hint="eastAsia" w:ascii="BIZ UD明朝 Medium" w:hAnsi="BIZ UD明朝 Medium" w:eastAsia="BIZ UD明朝 Medium"/>
        </w:rPr>
        <w:t>年</w:t>
      </w:r>
      <w:r>
        <w:rPr>
          <w:rFonts w:hint="eastAsia" w:ascii="BIZ UD明朝 Medium" w:hAnsi="BIZ UD明朝 Medium" w:eastAsia="BIZ UD明朝 Medium"/>
        </w:rPr>
        <w:t>7</w:t>
      </w:r>
      <w:r>
        <w:rPr>
          <w:rFonts w:hint="eastAsia" w:ascii="BIZ UD明朝 Medium" w:hAnsi="BIZ UD明朝 Medium" w:eastAsia="BIZ UD明朝 Medium"/>
        </w:rPr>
        <w:t>月</w:t>
      </w:r>
      <w:r>
        <w:rPr>
          <w:rFonts w:hint="eastAsia" w:ascii="BIZ UD明朝 Medium" w:hAnsi="BIZ UD明朝 Medium" w:eastAsia="BIZ UD明朝 Medium"/>
        </w:rPr>
        <w:t>1</w:t>
      </w:r>
      <w:r>
        <w:rPr>
          <w:rFonts w:hint="eastAsia" w:ascii="BIZ UD明朝 Medium" w:hAnsi="BIZ UD明朝 Medium" w:eastAsia="BIZ UD明朝 Medium"/>
        </w:rPr>
        <w:t>日</w:t>
      </w:r>
    </w:p>
    <w:p>
      <w:pPr>
        <w:pStyle w:val="0"/>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訓令第</w:t>
      </w:r>
      <w:r>
        <w:rPr>
          <w:rFonts w:hint="eastAsia" w:ascii="BIZ UD明朝 Medium" w:hAnsi="BIZ UD明朝 Medium" w:eastAsia="BIZ UD明朝 Medium"/>
        </w:rPr>
        <w:t>15</w:t>
      </w:r>
      <w:r>
        <w:rPr>
          <w:rFonts w:hint="eastAsia" w:ascii="BIZ UD明朝 Medium" w:hAnsi="BIZ UD明朝 Medium" w:eastAsia="BIZ UD明朝 Medium"/>
        </w:rPr>
        <w:t>号</w:t>
      </w:r>
    </w:p>
    <w:p>
      <w:pPr>
        <w:pStyle w:val="0"/>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eastAsia" w:ascii="BIZ UD明朝 Medium" w:hAnsi="BIZ UD明朝 Medium" w:eastAsia="BIZ UD明朝 Medium"/>
        </w:rPr>
        <w:t>注　平成</w:t>
      </w:r>
      <w:r>
        <w:rPr>
          <w:rFonts w:hint="eastAsia" w:ascii="BIZ UD明朝 Medium" w:hAnsi="BIZ UD明朝 Medium" w:eastAsia="BIZ UD明朝 Medium"/>
        </w:rPr>
        <w:t>31</w:t>
      </w:r>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月から改正経過を注記した。</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中野区お知らせ板管理規程</w:t>
      </w:r>
      <w:r>
        <w:rPr>
          <w:rFonts w:hint="eastAsia" w:ascii="BIZ UD明朝 Medium" w:hAnsi="BIZ UD明朝 Medium" w:eastAsia="BIZ UD明朝 Medium"/>
        </w:rPr>
        <w:t>(</w:t>
      </w:r>
      <w:r>
        <w:rPr>
          <w:rFonts w:hint="eastAsia" w:ascii="BIZ UD明朝 Medium" w:hAnsi="BIZ UD明朝 Medium" w:eastAsia="BIZ UD明朝 Medium"/>
        </w:rPr>
        <w:t>昭和</w:t>
      </w:r>
      <w:r>
        <w:rPr>
          <w:rFonts w:hint="eastAsia" w:ascii="BIZ UD明朝 Medium" w:hAnsi="BIZ UD明朝 Medium" w:eastAsia="BIZ UD明朝 Medium"/>
        </w:rPr>
        <w:t>43</w:t>
      </w:r>
      <w:r>
        <w:rPr>
          <w:rFonts w:hint="eastAsia" w:ascii="BIZ UD明朝 Medium" w:hAnsi="BIZ UD明朝 Medium" w:eastAsia="BIZ UD明朝 Medium"/>
        </w:rPr>
        <w:t>年中野区訓令甲第</w:t>
      </w:r>
      <w:r>
        <w:rPr>
          <w:rFonts w:hint="eastAsia" w:ascii="BIZ UD明朝 Medium" w:hAnsi="BIZ UD明朝 Medium" w:eastAsia="BIZ UD明朝 Medium"/>
        </w:rPr>
        <w:t>14</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の全部を次のように改正する。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目的</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w:t>
      </w:r>
      <w:r>
        <w:rPr>
          <w:rFonts w:hint="eastAsia" w:ascii="BIZ UD明朝 Medium" w:hAnsi="BIZ UD明朝 Medium" w:eastAsia="BIZ UD明朝 Medium"/>
        </w:rPr>
        <w:t>条　この規程は、区の行う施策を区民に普及するため、広報活動の一環として設置する中野区お知らせ板及び中野区広報スタンドの管理に関し、必要な事項を定めることを目的とする。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定義</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2</w:t>
      </w:r>
      <w:r>
        <w:rPr>
          <w:rFonts w:hint="eastAsia" w:ascii="BIZ UD明朝 Medium" w:hAnsi="BIZ UD明朝 Medium" w:eastAsia="BIZ UD明朝 Medium"/>
        </w:rPr>
        <w:t>条　この規程において、次の各号に掲げる用語の意義は、それぞれ当該各号に定めるところによる。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　お知らせ板等　区が設置した野立ての中野区お知らせ板及び駅等に設けた広報スタンドをいう。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所長　区民活動センターの長をいう。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(3)</w:t>
      </w:r>
      <w:r>
        <w:rPr>
          <w:rFonts w:hint="eastAsia" w:ascii="BIZ UD明朝 Medium" w:hAnsi="BIZ UD明朝 Medium" w:eastAsia="BIZ UD明朝 Medium"/>
        </w:rPr>
        <w:t>　広報物　区報、ポスターその他の印刷物で、お知らせ板等に掲示又は投函するものをいう。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管理</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3</w:t>
      </w:r>
      <w:r>
        <w:rPr>
          <w:rFonts w:hint="eastAsia" w:ascii="BIZ UD明朝 Medium" w:hAnsi="BIZ UD明朝 Medium" w:eastAsia="BIZ UD明朝 Medium"/>
        </w:rPr>
        <w:t>条　お知らせ板等の設置及び管理は、企画部広聴・広報課長の指揮監督のもとに企画部広聴・広報課広報係長</w:t>
      </w:r>
      <w:r>
        <w:rPr>
          <w:rFonts w:hint="eastAsia" w:ascii="BIZ UD明朝 Medium" w:hAnsi="BIZ UD明朝 Medium" w:eastAsia="BIZ UD明朝 Medium"/>
        </w:rPr>
        <w:t>(</w:t>
      </w:r>
      <w:r>
        <w:rPr>
          <w:rFonts w:hint="eastAsia" w:ascii="BIZ UD明朝 Medium" w:hAnsi="BIZ UD明朝 Medium" w:eastAsia="BIZ UD明朝 Medium"/>
        </w:rPr>
        <w:t>以下「広報係長」という。</w:t>
      </w:r>
      <w:r>
        <w:rPr>
          <w:rFonts w:hint="eastAsia" w:ascii="BIZ UD明朝 Medium" w:hAnsi="BIZ UD明朝 Medium" w:eastAsia="BIZ UD明朝 Medium"/>
        </w:rPr>
        <w:t>)</w:t>
      </w:r>
      <w:r>
        <w:rPr>
          <w:rFonts w:hint="eastAsia" w:ascii="BIZ UD明朝 Medium" w:hAnsi="BIZ UD明朝 Medium" w:eastAsia="BIZ UD明朝 Medium"/>
        </w:rPr>
        <w:t>が行い、運営は、企画部広聴・広報課長の指揮監督のもとに所長及び広報係長が行う。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広報物の承認</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4</w:t>
      </w:r>
      <w:r>
        <w:rPr>
          <w:rFonts w:hint="eastAsia" w:ascii="BIZ UD明朝 Medium" w:hAnsi="BIZ UD明朝 Medium" w:eastAsia="BIZ UD明朝 Medium"/>
        </w:rPr>
        <w:t>条　広報物をお知らせ板等に貼付又は投函しようとする者は、次の区分により広報係長又は所長の承認を受けなければならない。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　区内全域又は特定の区民活動センターの区域を越えるもの　広報係長</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特定の区民活動センターの地域内のみに限られるもの　所長</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委託</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5</w:t>
      </w:r>
      <w:r>
        <w:rPr>
          <w:rFonts w:hint="eastAsia" w:ascii="BIZ UD明朝 Medium" w:hAnsi="BIZ UD明朝 Medium" w:eastAsia="BIZ UD明朝 Medium"/>
        </w:rPr>
        <w:t>条　お知らせ板等への広報物の貼付、投函及び除去並びにお知らせ板等の整備・清掃については、団体又は個人に委託することができる。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広報物の貼付、投函及び除去</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6</w:t>
      </w:r>
      <w:r>
        <w:rPr>
          <w:rFonts w:hint="eastAsia" w:ascii="BIZ UD明朝 Medium" w:hAnsi="BIZ UD明朝 Medium" w:eastAsia="BIZ UD明朝 Medium"/>
        </w:rPr>
        <w:t>条　広報物は、広報係長又は所長が指定する期間中、お知らせ板等に貼付又は投函しておくものとし、期間経過後速やかに除去するものとする。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お知らせ板に貼付する広報物の大きさ</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7</w:t>
      </w:r>
      <w:r>
        <w:rPr>
          <w:rFonts w:hint="eastAsia" w:ascii="BIZ UD明朝 Medium" w:hAnsi="BIZ UD明朝 Medium" w:eastAsia="BIZ UD明朝 Medium"/>
        </w:rPr>
        <w:t>条　中野区お知らせ板に貼付する広報物の大きさは、原則として日本産業規格</w:t>
      </w:r>
      <w:r>
        <w:rPr>
          <w:rFonts w:hint="eastAsia" w:ascii="BIZ UD明朝 Medium" w:hAnsi="BIZ UD明朝 Medium" w:eastAsia="BIZ UD明朝 Medium"/>
        </w:rPr>
        <w:t>A</w:t>
      </w:r>
      <w:r>
        <w:rPr>
          <w:rFonts w:hint="eastAsia" w:ascii="BIZ UD明朝 Medium" w:hAnsi="BIZ UD明朝 Medium" w:eastAsia="BIZ UD明朝 Medium"/>
        </w:rPr>
        <w:t>列</w:t>
      </w:r>
      <w:r>
        <w:rPr>
          <w:rFonts w:hint="eastAsia" w:ascii="BIZ UD明朝 Medium" w:hAnsi="BIZ UD明朝 Medium" w:eastAsia="BIZ UD明朝 Medium"/>
        </w:rPr>
        <w:t>3</w:t>
      </w:r>
      <w:r>
        <w:rPr>
          <w:rFonts w:hint="eastAsia" w:ascii="BIZ UD明朝 Medium" w:hAnsi="BIZ UD明朝 Medium" w:eastAsia="BIZ UD明朝 Medium"/>
        </w:rPr>
        <w:t>番とする。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各部は、定例的に国及び都から依頼を受け、又は他の公共的団体と共催し、若しくは後援するものについて、中野区お知らせ板を利用する場合は、当該中野区お知らせ板に貼付する広報物について前項に規定する大きさとするよう調整に努めるもの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・令元訓令</w:t>
      </w:r>
      <w:r>
        <w:rPr>
          <w:rFonts w:hint="eastAsia" w:ascii="BIZ UD明朝 Medium" w:hAnsi="BIZ UD明朝 Medium" w:eastAsia="BIZ UD明朝 Medium"/>
        </w:rPr>
        <w:t>4</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お知らせ板等に貼付け又は投函をすることができる広報物</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8</w:t>
      </w:r>
      <w:r>
        <w:rPr>
          <w:rFonts w:hint="eastAsia" w:ascii="BIZ UD明朝 Medium" w:hAnsi="BIZ UD明朝 Medium" w:eastAsia="BIZ UD明朝 Medium"/>
        </w:rPr>
        <w:t>条　お知らせ板等に貼付け又は投函をすることができる広報物は、次に掲げる事務又は事業に係る広報物で当該事務又は事業について区民に対し広報の必要があると広報係長又は所長が認めるものとする。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　区が実施する施策に関するもの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国又は都が実施する施策に関するもの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(3)</w:t>
      </w:r>
      <w:r>
        <w:rPr>
          <w:rFonts w:hint="eastAsia" w:ascii="BIZ UD明朝 Medium" w:hAnsi="BIZ UD明朝 Medium" w:eastAsia="BIZ UD明朝 Medium"/>
        </w:rPr>
        <w:t>　公共的団体の行う事業で区が共催又は後援するもの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(4)</w:t>
      </w:r>
      <w:r>
        <w:rPr>
          <w:rFonts w:hint="eastAsia" w:ascii="BIZ UD明朝 Medium" w:hAnsi="BIZ UD明朝 Medium" w:eastAsia="BIZ UD明朝 Medium"/>
        </w:rPr>
        <w:t>　区民の連帯の強化、交流の促進、生活の向上等を目的とする地域活動を区と連携して実施する団体その他の者が実施するもので、公益性が高いと認められるもの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広報係長及び所長は、広報物が次の各号のいずれかに該当するものであるときは、当該広報物をお知らせ板等に貼付け又は投函をすることを決定してはならない。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　専ら営利を目的とするもの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公の選挙に関わる特定の候補者に関するもの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(3)</w:t>
      </w:r>
      <w:r>
        <w:rPr>
          <w:rFonts w:hint="eastAsia" w:ascii="BIZ UD明朝 Medium" w:hAnsi="BIZ UD明朝 Medium" w:eastAsia="BIZ UD明朝 Medium"/>
        </w:rPr>
        <w:t>　特定の宗教及び政治団体の活動に関わるもの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(4)</w:t>
      </w:r>
      <w:r>
        <w:rPr>
          <w:rFonts w:hint="eastAsia" w:ascii="BIZ UD明朝 Medium" w:hAnsi="BIZ UD明朝 Medium" w:eastAsia="BIZ UD明朝 Medium"/>
        </w:rPr>
        <w:t>　個人又は団体をひぼうするもの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(5)</w:t>
      </w:r>
      <w:r>
        <w:rPr>
          <w:rFonts w:hint="eastAsia" w:ascii="BIZ UD明朝 Medium" w:hAnsi="BIZ UD明朝 Medium" w:eastAsia="BIZ UD明朝 Medium"/>
        </w:rPr>
        <w:t>　広報係長又は所長が公益を害するおそれがあると認めるもの</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・令</w:t>
      </w:r>
      <w:r>
        <w:rPr>
          <w:rFonts w:hint="eastAsia" w:ascii="BIZ UD明朝 Medium" w:hAnsi="BIZ UD明朝 Medium" w:eastAsia="BIZ UD明朝 Medium"/>
        </w:rPr>
        <w:t>3</w:t>
      </w:r>
      <w:r>
        <w:rPr>
          <w:rFonts w:hint="eastAsia" w:ascii="BIZ UD明朝 Medium" w:hAnsi="BIZ UD明朝 Medium" w:eastAsia="BIZ UD明朝 Medium"/>
        </w:rPr>
        <w:t>訓令</w:t>
      </w:r>
      <w:r>
        <w:rPr>
          <w:rFonts w:hint="eastAsia" w:ascii="BIZ UD明朝 Medium" w:hAnsi="BIZ UD明朝 Medium" w:eastAsia="BIZ UD明朝 Medium"/>
        </w:rPr>
        <w:t>19</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お知らせ板等への貼付け又は投函に係る依頼等</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9</w:t>
      </w:r>
      <w:r>
        <w:rPr>
          <w:rFonts w:hint="eastAsia" w:ascii="BIZ UD明朝 Medium" w:hAnsi="BIZ UD明朝 Medium" w:eastAsia="BIZ UD明朝 Medium"/>
        </w:rPr>
        <w:t>条　第</w:t>
      </w:r>
      <w:r>
        <w:rPr>
          <w:rFonts w:hint="eastAsia" w:ascii="BIZ UD明朝 Medium" w:hAnsi="BIZ UD明朝 Medium" w:eastAsia="BIZ UD明朝 Medium"/>
        </w:rPr>
        <w:t>4</w:t>
      </w:r>
      <w:r>
        <w:rPr>
          <w:rFonts w:hint="eastAsia" w:ascii="BIZ UD明朝 Medium" w:hAnsi="BIZ UD明朝 Medium" w:eastAsia="BIZ UD明朝 Medium"/>
        </w:rPr>
        <w:t>条に規定する者は、別に定める依頼書にお知らせ板等に貼付け又は投函をしようとする広報物を添えて広報係長又は所長に提出することにより、依頼をするものとする。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前項の依頼は、使用を希望する日の</w:t>
      </w:r>
      <w:r>
        <w:rPr>
          <w:rFonts w:hint="eastAsia" w:ascii="BIZ UD明朝 Medium" w:hAnsi="BIZ UD明朝 Medium" w:eastAsia="BIZ UD明朝 Medium"/>
        </w:rPr>
        <w:t>3</w:t>
      </w:r>
      <w:r>
        <w:rPr>
          <w:rFonts w:hint="eastAsia" w:ascii="BIZ UD明朝 Medium" w:hAnsi="BIZ UD明朝 Medium" w:eastAsia="BIZ UD明朝 Medium"/>
        </w:rPr>
        <w:t>日前までにしなければならない。ただし、緊急を要するものは、この限りでない。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3</w:t>
      </w:r>
      <w:r>
        <w:rPr>
          <w:rFonts w:hint="eastAsia" w:ascii="BIZ UD明朝 Medium" w:hAnsi="BIZ UD明朝 Medium" w:eastAsia="BIZ UD明朝 Medium"/>
        </w:rPr>
        <w:t>　広報係長又は所長が第</w:t>
      </w:r>
      <w:r>
        <w:rPr>
          <w:rFonts w:hint="eastAsia" w:ascii="BIZ UD明朝 Medium" w:hAnsi="BIZ UD明朝 Medium" w:eastAsia="BIZ UD明朝 Medium"/>
        </w:rPr>
        <w:t>1</w:t>
      </w:r>
      <w:r>
        <w:rPr>
          <w:rFonts w:hint="eastAsia" w:ascii="BIZ UD明朝 Medium" w:hAnsi="BIZ UD明朝 Medium" w:eastAsia="BIZ UD明朝 Medium"/>
        </w:rPr>
        <w:t>項の依頼を受けてお知らせ板等への広報物の貼付け又は投函の決定をした場合において、当該広報物が前条第</w:t>
      </w:r>
      <w:r>
        <w:rPr>
          <w:rFonts w:hint="eastAsia" w:ascii="BIZ UD明朝 Medium" w:hAnsi="BIZ UD明朝 Medium" w:eastAsia="BIZ UD明朝 Medium"/>
        </w:rPr>
        <w:t>1</w:t>
      </w:r>
      <w:r>
        <w:rPr>
          <w:rFonts w:hint="eastAsia" w:ascii="BIZ UD明朝 Medium" w:hAnsi="BIZ UD明朝 Medium" w:eastAsia="BIZ UD明朝 Medium"/>
        </w:rPr>
        <w:t>項第</w:t>
      </w:r>
      <w:r>
        <w:rPr>
          <w:rFonts w:hint="eastAsia" w:ascii="BIZ UD明朝 Medium" w:hAnsi="BIZ UD明朝 Medium" w:eastAsia="BIZ UD明朝 Medium"/>
        </w:rPr>
        <w:t>2</w:t>
      </w:r>
      <w:r>
        <w:rPr>
          <w:rFonts w:hint="eastAsia" w:ascii="BIZ UD明朝 Medium" w:hAnsi="BIZ UD明朝 Medium" w:eastAsia="BIZ UD明朝 Medium"/>
        </w:rPr>
        <w:t>号から第</w:t>
      </w:r>
      <w:r>
        <w:rPr>
          <w:rFonts w:hint="eastAsia" w:ascii="BIZ UD明朝 Medium" w:hAnsi="BIZ UD明朝 Medium" w:eastAsia="BIZ UD明朝 Medium"/>
        </w:rPr>
        <w:t>4</w:t>
      </w:r>
      <w:r>
        <w:rPr>
          <w:rFonts w:hint="eastAsia" w:ascii="BIZ UD明朝 Medium" w:hAnsi="BIZ UD明朝 Medium" w:eastAsia="BIZ UD明朝 Medium"/>
        </w:rPr>
        <w:t>号までに掲げる事務又は事業に係るものであるときは、広報係長又は所長は、第</w:t>
      </w:r>
      <w:r>
        <w:rPr>
          <w:rFonts w:hint="eastAsia" w:ascii="BIZ UD明朝 Medium" w:hAnsi="BIZ UD明朝 Medium" w:eastAsia="BIZ UD明朝 Medium"/>
        </w:rPr>
        <w:t>5</w:t>
      </w:r>
      <w:r>
        <w:rPr>
          <w:rFonts w:hint="eastAsia" w:ascii="BIZ UD明朝 Medium" w:hAnsi="BIZ UD明朝 Medium" w:eastAsia="BIZ UD明朝 Medium"/>
        </w:rPr>
        <w:t>条の規定により、当該事務又は事業を実施する者に当該貼付け又は投函をさせるものとする。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・令</w:t>
      </w:r>
      <w:r>
        <w:rPr>
          <w:rFonts w:hint="eastAsia" w:ascii="BIZ UD明朝 Medium" w:hAnsi="BIZ UD明朝 Medium" w:eastAsia="BIZ UD明朝 Medium"/>
        </w:rPr>
        <w:t>3</w:t>
      </w:r>
      <w:r>
        <w:rPr>
          <w:rFonts w:hint="eastAsia" w:ascii="BIZ UD明朝 Medium" w:hAnsi="BIZ UD明朝 Medium" w:eastAsia="BIZ UD明朝 Medium"/>
        </w:rPr>
        <w:t>訓令</w:t>
      </w:r>
      <w:r>
        <w:rPr>
          <w:rFonts w:hint="eastAsia" w:ascii="BIZ UD明朝 Medium" w:hAnsi="BIZ UD明朝 Medium" w:eastAsia="BIZ UD明朝 Medium"/>
        </w:rPr>
        <w:t>19</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広報物の送付及び指示</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10</w:t>
      </w:r>
      <w:r>
        <w:rPr>
          <w:rFonts w:hint="eastAsia" w:ascii="BIZ UD明朝 Medium" w:hAnsi="BIZ UD明朝 Medium" w:eastAsia="BIZ UD明朝 Medium"/>
        </w:rPr>
        <w:t>条　広報係長は、自主貼付を除くほか、広報物を直接又は所長を通して第</w:t>
      </w:r>
      <w:r>
        <w:rPr>
          <w:rFonts w:hint="eastAsia" w:ascii="BIZ UD明朝 Medium" w:hAnsi="BIZ UD明朝 Medium" w:eastAsia="BIZ UD明朝 Medium"/>
        </w:rPr>
        <w:t>5</w:t>
      </w:r>
      <w:r>
        <w:rPr>
          <w:rFonts w:hint="eastAsia" w:ascii="BIZ UD明朝 Medium" w:hAnsi="BIZ UD明朝 Medium" w:eastAsia="BIZ UD明朝 Medium"/>
        </w:rPr>
        <w:t>条により委託を受けた者</w:t>
      </w:r>
      <w:r>
        <w:rPr>
          <w:rFonts w:hint="eastAsia" w:ascii="BIZ UD明朝 Medium" w:hAnsi="BIZ UD明朝 Medium" w:eastAsia="BIZ UD明朝 Medium"/>
        </w:rPr>
        <w:t>(</w:t>
      </w:r>
      <w:r>
        <w:rPr>
          <w:rFonts w:hint="eastAsia" w:ascii="BIZ UD明朝 Medium" w:hAnsi="BIZ UD明朝 Medium" w:eastAsia="BIZ UD明朝 Medium"/>
        </w:rPr>
        <w:t>以下「受託者」という。</w:t>
      </w:r>
      <w:r>
        <w:rPr>
          <w:rFonts w:hint="eastAsia" w:ascii="BIZ UD明朝 Medium" w:hAnsi="BIZ UD明朝 Medium" w:eastAsia="BIZ UD明朝 Medium"/>
        </w:rPr>
        <w:t>)</w:t>
      </w:r>
      <w:r>
        <w:rPr>
          <w:rFonts w:hint="eastAsia" w:ascii="BIZ UD明朝 Medium" w:hAnsi="BIZ UD明朝 Medium" w:eastAsia="BIZ UD明朝 Medium"/>
        </w:rPr>
        <w:t>に送付するものとする。この場合、直接受託者に送付したときは、貼付等に必要な指示を行うとともに所長に対して送付した旨の通知をするものとする。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所長は、広報係長から広報物が送付されたときは、受託者に送付し、貼付等に必要な指示を行うものとする。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3</w:t>
      </w:r>
      <w:r>
        <w:rPr>
          <w:rFonts w:hint="eastAsia" w:ascii="BIZ UD明朝 Medium" w:hAnsi="BIZ UD明朝 Medium" w:eastAsia="BIZ UD明朝 Medium"/>
        </w:rPr>
        <w:t>　第</w:t>
      </w:r>
      <w:r>
        <w:rPr>
          <w:rFonts w:hint="eastAsia" w:ascii="BIZ UD明朝 Medium" w:hAnsi="BIZ UD明朝 Medium" w:eastAsia="BIZ UD明朝 Medium"/>
        </w:rPr>
        <w:t>1</w:t>
      </w:r>
      <w:r>
        <w:rPr>
          <w:rFonts w:hint="eastAsia" w:ascii="BIZ UD明朝 Medium" w:hAnsi="BIZ UD明朝 Medium" w:eastAsia="BIZ UD明朝 Medium"/>
        </w:rPr>
        <w:t>項の規定にかかわらず広報スタンドに投函する広報物は、広報係長又は所長若しくはその指示を受けた者が送付する。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委託業務の管理及び報告</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11</w:t>
      </w:r>
      <w:r>
        <w:rPr>
          <w:rFonts w:hint="eastAsia" w:ascii="BIZ UD明朝 Medium" w:hAnsi="BIZ UD明朝 Medium" w:eastAsia="BIZ UD明朝 Medium"/>
        </w:rPr>
        <w:t>条　広報係長及び所長は、受託者が行う広報物の貼付、投函及び除去並びに整備・清掃について、常時管理状況をは握しておかなければならない。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所長は、前項に定める管理状況の結果を毎翌月</w:t>
      </w:r>
      <w:r>
        <w:rPr>
          <w:rFonts w:hint="eastAsia" w:ascii="BIZ UD明朝 Medium" w:hAnsi="BIZ UD明朝 Medium" w:eastAsia="BIZ UD明朝 Medium"/>
        </w:rPr>
        <w:t>10</w:t>
      </w:r>
      <w:r>
        <w:rPr>
          <w:rFonts w:hint="eastAsia" w:ascii="BIZ UD明朝 Medium" w:hAnsi="BIZ UD明朝 Medium" w:eastAsia="BIZ UD明朝 Medium"/>
        </w:rPr>
        <w:t>日までに広報係長に報告するものとする。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違反広報物の除去</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12</w:t>
      </w:r>
      <w:r>
        <w:rPr>
          <w:rFonts w:hint="eastAsia" w:ascii="BIZ UD明朝 Medium" w:hAnsi="BIZ UD明朝 Medium" w:eastAsia="BIZ UD明朝 Medium"/>
        </w:rPr>
        <w:t>条　区職員及び受託者は、お知らせ板等に広報係長又は所長が認めたもの以外のものを発見したときは、直ちに撤去するものとする。この場合、撤去した者は、直ちに撤去したものを広報係長又は所長に届けなければならない。</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委任</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13</w:t>
      </w:r>
      <w:r>
        <w:rPr>
          <w:rFonts w:hint="eastAsia" w:ascii="BIZ UD明朝 Medium" w:hAnsi="BIZ UD明朝 Medium" w:eastAsia="BIZ UD明朝 Medium"/>
        </w:rPr>
        <w:t>条　この規程に定めるもののほか、お知らせ板等の管理について必要な事項は、企画部広聴・広報課長が定める。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平</w:t>
      </w:r>
      <w:r>
        <w:rPr>
          <w:rFonts w:hint="eastAsia" w:ascii="BIZ UD明朝 Medium" w:hAnsi="BIZ UD明朝 Medium" w:eastAsia="BIZ UD明朝 Medium"/>
        </w:rPr>
        <w:t>31</w:t>
      </w:r>
      <w:r>
        <w:rPr>
          <w:rFonts w:hint="eastAsia" w:ascii="BIZ UD明朝 Medium" w:hAnsi="BIZ UD明朝 Medium" w:eastAsia="BIZ UD明朝 Medium"/>
        </w:rPr>
        <w:t>訓令</w:t>
      </w:r>
      <w:r>
        <w:rPr>
          <w:rFonts w:hint="eastAsia" w:ascii="BIZ UD明朝 Medium" w:hAnsi="BIZ UD明朝 Medium" w:eastAsia="BIZ UD明朝 Medium"/>
        </w:rPr>
        <w:t>21</w:t>
      </w:r>
      <w:r>
        <w:rPr>
          <w:rFonts w:hint="eastAsia" w:ascii="BIZ UD明朝 Medium" w:hAnsi="BIZ UD明朝 Medium" w:eastAsia="BIZ UD明朝 Medium"/>
        </w:rPr>
        <w:t>・一部改正</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附　則</w:t>
      </w:r>
      <w:r>
        <w:rPr>
          <w:rFonts w:hint="eastAsia" w:ascii="BIZ UD明朝 Medium" w:hAnsi="BIZ UD明朝 Medium" w:eastAsia="BIZ UD明朝 Medium"/>
        </w:rPr>
        <w:t>(</w:t>
      </w:r>
      <w:r>
        <w:rPr>
          <w:rFonts w:hint="eastAsia" w:ascii="BIZ UD明朝 Medium" w:hAnsi="BIZ UD明朝 Medium" w:eastAsia="BIZ UD明朝 Medium"/>
        </w:rPr>
        <w:t>昭和</w:t>
      </w:r>
      <w:r>
        <w:rPr>
          <w:rFonts w:hint="eastAsia" w:ascii="BIZ UD明朝 Medium" w:hAnsi="BIZ UD明朝 Medium" w:eastAsia="BIZ UD明朝 Medium"/>
        </w:rPr>
        <w:t>54</w:t>
      </w:r>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w:t>
      </w:r>
      <w:r>
        <w:rPr>
          <w:rFonts w:hint="eastAsia" w:ascii="BIZ UD明朝 Medium" w:hAnsi="BIZ UD明朝 Medium" w:eastAsia="BIZ UD明朝 Medium"/>
        </w:rPr>
        <w:t>24</w:t>
      </w:r>
      <w:r>
        <w:rPr>
          <w:rFonts w:hint="eastAsia" w:ascii="BIZ UD明朝 Medium" w:hAnsi="BIZ UD明朝 Medium" w:eastAsia="BIZ UD明朝 Medium"/>
        </w:rPr>
        <w:t>日訓令第</w:t>
      </w:r>
      <w:r>
        <w:rPr>
          <w:rFonts w:hint="eastAsia" w:ascii="BIZ UD明朝 Medium" w:hAnsi="BIZ UD明朝 Medium" w:eastAsia="BIZ UD明朝 Medium"/>
        </w:rPr>
        <w:t>5</w:t>
      </w:r>
      <w:r>
        <w:rPr>
          <w:rFonts w:hint="eastAsia" w:ascii="BIZ UD明朝 Medium" w:hAnsi="BIZ UD明朝 Medium" w:eastAsia="BIZ UD明朝 Medium"/>
        </w:rPr>
        <w:t>号</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この規程は、昭和</w:t>
      </w:r>
      <w:r>
        <w:rPr>
          <w:rFonts w:hint="eastAsia" w:ascii="BIZ UD明朝 Medium" w:hAnsi="BIZ UD明朝 Medium" w:eastAsia="BIZ UD明朝 Medium"/>
        </w:rPr>
        <w:t>54</w:t>
      </w:r>
      <w:r>
        <w:rPr>
          <w:rFonts w:hint="eastAsia" w:ascii="BIZ UD明朝 Medium" w:hAnsi="BIZ UD明朝 Medium" w:eastAsia="BIZ UD明朝 Medium"/>
        </w:rPr>
        <w:t>年</w:t>
      </w:r>
      <w:r>
        <w:rPr>
          <w:rFonts w:hint="eastAsia" w:ascii="BIZ UD明朝 Medium" w:hAnsi="BIZ UD明朝 Medium" w:eastAsia="BIZ UD明朝 Medium"/>
        </w:rPr>
        <w:t>5</w:t>
      </w:r>
      <w:r>
        <w:rPr>
          <w:rFonts w:hint="eastAsia" w:ascii="BIZ UD明朝 Medium" w:hAnsi="BIZ UD明朝 Medium" w:eastAsia="BIZ UD明朝 Medium"/>
        </w:rPr>
        <w:t>月</w:t>
      </w:r>
      <w:r>
        <w:rPr>
          <w:rFonts w:hint="eastAsia" w:ascii="BIZ UD明朝 Medium" w:hAnsi="BIZ UD明朝 Medium" w:eastAsia="BIZ UD明朝 Medium"/>
        </w:rPr>
        <w:t>1</w:t>
      </w:r>
      <w:r>
        <w:rPr>
          <w:rFonts w:hint="eastAsia" w:ascii="BIZ UD明朝 Medium" w:hAnsi="BIZ UD明朝 Medium" w:eastAsia="BIZ UD明朝 Medium"/>
        </w:rPr>
        <w:t>日から施行する。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附　則</w:t>
      </w:r>
      <w:r>
        <w:rPr>
          <w:rFonts w:hint="eastAsia" w:ascii="BIZ UD明朝 Medium" w:hAnsi="BIZ UD明朝 Medium" w:eastAsia="BIZ UD明朝 Medium"/>
        </w:rPr>
        <w:t>(</w:t>
      </w:r>
      <w:r>
        <w:rPr>
          <w:rFonts w:hint="eastAsia" w:ascii="BIZ UD明朝 Medium" w:hAnsi="BIZ UD明朝 Medium" w:eastAsia="BIZ UD明朝 Medium"/>
        </w:rPr>
        <w:t>平成</w:t>
      </w:r>
      <w:r>
        <w:rPr>
          <w:rFonts w:hint="eastAsia" w:ascii="BIZ UD明朝 Medium" w:hAnsi="BIZ UD明朝 Medium" w:eastAsia="BIZ UD明朝 Medium"/>
        </w:rPr>
        <w:t>19</w:t>
      </w:r>
      <w:r>
        <w:rPr>
          <w:rFonts w:hint="eastAsia" w:ascii="BIZ UD明朝 Medium" w:hAnsi="BIZ UD明朝 Medium" w:eastAsia="BIZ UD明朝 Medium"/>
        </w:rPr>
        <w:t>年</w:t>
      </w:r>
      <w:r>
        <w:rPr>
          <w:rFonts w:hint="eastAsia" w:ascii="BIZ UD明朝 Medium" w:hAnsi="BIZ UD明朝 Medium" w:eastAsia="BIZ UD明朝 Medium"/>
        </w:rPr>
        <w:t>3</w:t>
      </w:r>
      <w:r>
        <w:rPr>
          <w:rFonts w:hint="eastAsia" w:ascii="BIZ UD明朝 Medium" w:hAnsi="BIZ UD明朝 Medium" w:eastAsia="BIZ UD明朝 Medium"/>
        </w:rPr>
        <w:t>月</w:t>
      </w:r>
      <w:r>
        <w:rPr>
          <w:rFonts w:hint="eastAsia" w:ascii="BIZ UD明朝 Medium" w:hAnsi="BIZ UD明朝 Medium" w:eastAsia="BIZ UD明朝 Medium"/>
        </w:rPr>
        <w:t>30</w:t>
      </w:r>
      <w:r>
        <w:rPr>
          <w:rFonts w:hint="eastAsia" w:ascii="BIZ UD明朝 Medium" w:hAnsi="BIZ UD明朝 Medium" w:eastAsia="BIZ UD明朝 Medium"/>
        </w:rPr>
        <w:t>日訓令第</w:t>
      </w:r>
      <w:r>
        <w:rPr>
          <w:rFonts w:hint="eastAsia" w:ascii="BIZ UD明朝 Medium" w:hAnsi="BIZ UD明朝 Medium" w:eastAsia="BIZ UD明朝 Medium"/>
        </w:rPr>
        <w:t>15</w:t>
      </w:r>
      <w:r>
        <w:rPr>
          <w:rFonts w:hint="eastAsia" w:ascii="BIZ UD明朝 Medium" w:hAnsi="BIZ UD明朝 Medium" w:eastAsia="BIZ UD明朝 Medium"/>
        </w:rPr>
        <w:t>号</w:t>
      </w:r>
      <w:r>
        <w:rPr>
          <w:rFonts w:hint="eastAsia" w:ascii="BIZ UD明朝 Medium" w:hAnsi="BIZ UD明朝 Medium" w:eastAsia="BIZ UD明朝 Medium"/>
        </w:rPr>
        <w:t>)</w:t>
      </w:r>
      <w:bookmarkStart w:id="0" w:name="_GoBack"/>
      <w:bookmarkEnd w:id="0"/>
    </w:p>
    <w:p>
      <w:pPr>
        <w:pStyle w:val="0"/>
        <w:rPr>
          <w:rFonts w:hint="eastAsia" w:ascii="BIZ UD明朝 Medium" w:hAnsi="BIZ UD明朝 Medium" w:eastAsia="BIZ UD明朝 Medium"/>
        </w:rPr>
      </w:pPr>
    </w:p>
    <w:p>
      <w:pPr>
        <w:pStyle w:val="0"/>
        <w:rPr>
          <w:rFonts w:hint="eastAsia"/>
        </w:rPr>
      </w:pPr>
      <w:r>
        <w:rPr>
          <w:rFonts w:hint="eastAsia" w:ascii="BIZ UD明朝 Medium" w:hAnsi="BIZ UD明朝 Medium" w:eastAsia="BIZ UD明朝 Medium"/>
        </w:rPr>
        <w:t>この訓令は、平成</w:t>
      </w:r>
      <w:r>
        <w:rPr>
          <w:rFonts w:hint="eastAsia" w:ascii="BIZ UD明朝 Medium" w:hAnsi="BIZ UD明朝 Medium" w:eastAsia="BIZ UD明朝 Medium"/>
        </w:rPr>
        <w:t>19</w:t>
      </w:r>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w:t>
      </w:r>
      <w:r>
        <w:rPr>
          <w:rFonts w:hint="eastAsia" w:ascii="BIZ UD明朝 Medium" w:hAnsi="BIZ UD明朝 Medium" w:eastAsia="BIZ UD明朝 Medium"/>
        </w:rPr>
        <w:t>1</w:t>
      </w:r>
      <w:r>
        <w:rPr>
          <w:rFonts w:hint="eastAsia" w:ascii="BIZ UD明朝 Medium" w:hAnsi="BIZ UD明朝 Medium" w:eastAsia="BIZ UD明朝 Medium"/>
        </w:rPr>
        <w:t>日から施行する。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ompany>中野区</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川合　俊也</dc:creator>
  <cp:lastModifiedBy>川合　俊也</cp:lastModifiedBy>
  <dcterms:created xsi:type="dcterms:W3CDTF">2022-07-29T11:19:00Z</dcterms:created>
  <dcterms:modified xsi:type="dcterms:W3CDTF">2022-07-29T11:19:00Z</dcterms:modified>
  <cp:revision>0</cp:revision>
</cp:coreProperties>
</file>